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KONKURS OFERT NA REALIZACJĘ ZADAŃ REALIZOWANYCH W RAMACH GMINNEGO PROGRAMU PROFILAKTYKI I ROZWIĄZYWANIA PROBLEMÓW ALKOHOLOWYCH NA 2018 ROK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OGŁOSZENIE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Działając na podstawie art. 14 i 15 ustawy z dnia 11 września 2015 roku o zdrowiu publicznym (Dz. U.2015r. 1916 z późn. zm.), w związku Uchwałą Nr XXXIX-343/2017 Rady Miejskiej w Olsztynku z dnia 30 listopada 2017 roku w sprawie uchwalenia Gminnego Programu Profilaktyki i Rozwiązywania Problemów Alkoholowych na 2018 rok.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Dyrektor Miejskiego Ośrodka Pomocy Społecznej w Olsztynku OGŁASZA KONKURS OFERT NA REALIZACJĘ ZADAŃ REALIZOWANYCH W RAMACH GMINNEGO PROGRAMU PROFILAKTYKI I ROZWIĄZYWANIA PROBLEMÓW ALKOHOLOWYCH NA 2018 ROK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ZADANIA BĘDĄCE PRZEDMIOTEM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1.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Prowadzenie świetlicy socjoterapeutycznej dla dzieci i młodzieży.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2.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Organizowanie wsparcia i pomocy osobom z problemem alkoholowym i ich rodzin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WYSOKOŚĆ ŚRODKÓW PRZEZNACZONYCH NA REALIZACJĘ ZADAŃ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do kwoty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10 000,00 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do kwoty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40 000,00 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I WARUNKI REALIZACJI ZADAŃ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realizacji zadań mogą uczestniczyć podmioty, których cele statutowe lub przedmiot działalności dotyczą spraw objętych zadaniami określonymi w art. 2 ustawy z dnia 11 września 2015r. o zdrowiu publicznym (Dz. U. 2015r.1916 z późn.zm.), w tym organizacje pozarządowe i podmioty, o których mowa w art. 3 ust. 3 może realizować podmiot wymieniony w art. 3 ust. 2 i 3 ustawy z dnia 24 kwietnia 2003r. o pożytku publicznym i o wolontariacie (Dz. U. z 2016r. 1817 z późn. zm.).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winno być realizowane na terenie miasta Olsztynek dla dzieci i młodzieży - będących mieszkańcami miasta i gminy Olsztynek , w terminie od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 marca do 15 grudnia 2018r.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winno być realizowane na terenie miasta Olsztynek dla mieszkańców miasta i gminy Olsztynek, w terminie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 20 stycznia do 15 grudnia 2018r.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OCENY OFERT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stosowane przy dokonywaniu wyboru ofert wraz z punktacją, (max. 30 punktów za wszystkie):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Zgodność merytoryczna złożonej oferty z ogłoszonym zadaniem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kadrowe i rzeczowe niezbędne do realizacji zadania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Adekwatność kalkulacji kosztów do zakresu realizacji zadania (realność stawek jednostkowych kosztów)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Planowany wkład własny finansowy, rzeczowy, osobowy (w tym praca społeczna, lokal itp.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Efektywność społeczna i ekonomiczna realizacji zadania, w tym liczebność odbiorców zadania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Doświadczenie oferenta przy realizacji podobnych zadań. Dotychczasowa współpraca z lokalnym samorządem (0-5 pkt).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 TERMIN SKŁADANIA OFERT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Warunkiem przystąpienia do konkursu jest złożenie pisemnej oferty, zgodnie z wzorem określonym w załączniku nr 2 do Zarządzenia </w:t>
      </w:r>
      <w:r>
        <w:rPr>
          <w:rFonts w:cs="Times New Roman" w:ascii="Times New Roman" w:hAnsi="Times New Roman"/>
          <w:sz w:val="24"/>
          <w:szCs w:val="24"/>
        </w:rPr>
        <w:t>Dyrektora Miejskiego Ośrodka Pomocy Społecznej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Formularz oferty dostępny jest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http://www.olsztynek.naszops.pl</w:t>
        </w:r>
      </w:hyperlink>
      <w:r>
        <w:rPr>
          <w:rFonts w:eastAsia="Times New Roman" w:cs="Times New Roman" w:ascii="Times New Roman" w:hAnsi="Times New Roman"/>
          <w:color w:val="C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Ofertę wraz z załącznikami należy składać w Sekretariacie Miejskiego Ośrodka Pomocy Społecznej w Olsztynku ul.Niepodleglości19, w terminie do dnia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15 stycznia 2018 roku do godz. 15ºº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 decyduje data wpływu do urzędu).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przesyłania ofert drogą elektroniczną.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Dodatkowych informacji na temat konkursu można uzyskać w Miejskim Ośrodku Pomocy Społecznej w Olsztynku ul. Niepodległości 19 pokój nr 11, tel. (89 5194403,</w:t>
      </w:r>
    </w:p>
    <w:p>
      <w:pPr>
        <w:pStyle w:val="ListParagraph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pl-PL"/>
          </w:rPr>
          <w:t>ewa.szerszeniewska@olsztynek</w:t>
        </w:r>
      </w:hyperlink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val="en-US" w:eastAsia="pl-PL"/>
        </w:rPr>
        <w:t xml:space="preserve"> naszops.pl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poszczególne oferty zawierać będą braki formalne, które to braki dadzą się usunąć, organizator konkursu wezwie oferenta do niezwłocznego usunięcia tych braków pod rygorem odrzucenia oferty.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 zaktualizowany kosztorys realizacji zadania.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Propozycję otrzymania środków uzyskają podmioty, których oferty według kolejności zdobyły najwyższą liczbę punktów, co oznacza, że nie wszystkie oferty zaopiniowane pozytywnie uzyskają środki finansowe z budżetu Gminy Olsztynek.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Decyzje o wyborze ofert i udzieleniu środków podejmie w formie zarządzenia Dyrektora Miejskiego Ośrodka Pomocy Społecznej w Olsztynku.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Wybór oferty na wykonanie zadań określonych numerami od 1 do 2 dokonany zostanie w terminie do 19 stycznia 2017 roku, a wynik wyboru ogłoszony zostanie w Biuletynie Informacji Publicznej, na stronie internetowej Miejskiego Ośrodka Pomocy Społecznej oraz 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wyników konkursu można odwołać się do Dyrektora Miejskiego Ośrodka Pomocy Społecznej w Olsztynku w terminie 7 dni od dnia ogłoszenia, o którym mowa w pkt.VI pkt  5. Dyrektor w wyniku rozpatrzenia odwołania może: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zaproponować zmiany w ofercie i kosztorysie po zaakceptowaniu których przez oferenta, powierzy mu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podtrzymać swoją decyzję o nie powierzaniu zadania oferentowi.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powierzenia zadania jest zapewnienie wkładu własnego: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zadań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co najmniej 2 %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zadania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co najmniej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2% 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DOKUMENTÓW, KTÓRE NALEŻY DOŁĄCZYĆ DO OFERTY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oferty należy dołączyć: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Aktualny odpis z odpowiedniego rejestru lub inne dokumenty informujące o statusie prawnym podmiotu składającego ofertę i umocowanie osób go reprezentujących. W przypadku organizacji zarejestrowanych w KRS, dopuszcza się złożenie wydruku ze strony Ministerstwa Sprawiedliwości </w:t>
      </w:r>
      <w:hyperlink r:id="rId4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https://ems.ms.gov.pl/krs/wyszukiwaniepodmiotu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podmiotu lub inny dokument potwierdzający przedmiot działalności oferenta w zakresie spraw objętych zadaniami z art. 2 ustawy o zdrowiu publicznym.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potwierdzające, że w stosunku do podmiotu składającego ofertę nie stwierdzono niezgodnego z przeznaczeniem wykorzystania środków publicznych.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podmiot składający ofertę jest jedynym posiadaczem rachunku, na który zostaną przekazane środki, i zobowiązuje się go utrzymywać do chwili zaakceptowania rozliczenia tych środków pod względem finansowym i rzeczowym.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zeznań. – podstawa art. 17 ust 4 ustawy z dnia 11 września 2015 r. o zdrowiu publicznym (Dz. U. poz. 1916 z późn. zm.).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MOŻLIWOŚCI ODWOŁANIA KONKURSU OFERT PRZED UPŁYWEM TERMINU NA ZŁOZENIE OFERT ORAZ MOŻLIWOŚCI PRZEDŁUŻENIA TERMINU ZŁOŻENIA OFERT I TERMINU ROZSTRZYGNIĘCIA KONKURSU OFERT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Miękkiego Ośrodka Pomocy Społecznej w Olsztynku zastrzega sobie prawo odwołania konkursu przed upływem terminu na złożenie ofert oraz możliwości przedłużenia terminu złożenia ofert i terminu rozstrzygnięcia konkursu ofert.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ZŁOŻENIA OFERTY I DOKUMENTÓW, O KTÓRYCH MOWA W PKT 9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Oferty należy składać w zamkniętej, opisanej kopercie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(nazwa i adres podmiotu składającego ofertę)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dopiskiem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na 2018 rok”, wraz oznaczeniem numeru zadania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(określonym w pkt I), na druku stanowiącym załącznik nr 2 do Zarządzenia Dyrektora Miejskiego Ośrodka Pomocy Społecznej w Olsztynku.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Oferta  winna być kompletnie wypełniona. (Należy udzielić odpowiedzi na wszystkie pytania. Jeżeli pytanie nie dotyczy oferenta, należy wpisać adnotację „nie dotyczy”).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realizacji zadań będzie umowa z wybranymi oferentami.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przyznane w ramach konkursu na realizację zadań, zostaną przekazane wybranym oferentom w ciągu 14 dni od podpisania umowy.</w:t>
      </w:r>
    </w:p>
    <w:sectPr>
      <w:footerReference w:type="default" r:id="rId5"/>
      <w:type w:val="nextPage"/>
      <w:pgSz w:w="11906" w:h="16838"/>
      <w:pgMar w:left="1418" w:right="1134" w:header="0" w:top="130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110961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49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d49c9"/>
    <w:rPr/>
  </w:style>
  <w:style w:type="character" w:styleId="Czeinternetowe">
    <w:name w:val="Łącze internetowe"/>
    <w:basedOn w:val="DefaultParagraphFont"/>
    <w:uiPriority w:val="99"/>
    <w:unhideWhenUsed/>
    <w:rsid w:val="00f07ea6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rFonts w:ascii="Times New Roman" w:hAnsi="Times New Roman"/>
      <w:b/>
      <w:sz w:val="24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>
      <w:rFonts w:ascii="Times New Roman" w:hAnsi="Times New Roman"/>
      <w:b/>
      <w:sz w:val="24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character" w:styleId="ListLabel10">
    <w:name w:val="ListLabel 10"/>
    <w:qFormat/>
    <w:rPr>
      <w:rFonts w:ascii="Times New Roman" w:hAnsi="Times New Roman"/>
      <w:b/>
      <w:sz w:val="24"/>
    </w:rPr>
  </w:style>
  <w:style w:type="character" w:styleId="ListLabel11">
    <w:name w:val="ListLabel 11"/>
    <w:qFormat/>
    <w:rPr>
      <w:rFonts w:ascii="Times New Roman" w:hAnsi="Times New Roman"/>
      <w:b/>
      <w:sz w:val="24"/>
    </w:rPr>
  </w:style>
  <w:style w:type="character" w:styleId="ListLabel12">
    <w:name w:val="ListLabel 12"/>
    <w:qFormat/>
    <w:rPr>
      <w:rFonts w:ascii="Times New Roman" w:hAnsi="Times New Roman"/>
      <w:b/>
      <w:sz w:val="24"/>
    </w:rPr>
  </w:style>
  <w:style w:type="character" w:styleId="ListLabel13">
    <w:name w:val="ListLabel 13"/>
    <w:qFormat/>
    <w:rPr>
      <w:rFonts w:ascii="Times New Roman" w:hAnsi="Times New Roman"/>
      <w:b/>
      <w:sz w:val="24"/>
    </w:rPr>
  </w:style>
  <w:style w:type="character" w:styleId="ListLabel14">
    <w:name w:val="ListLabel 14"/>
    <w:qFormat/>
    <w:rPr>
      <w:rFonts w:ascii="Times New Roman" w:hAnsi="Times New Roman"/>
      <w:b/>
      <w:sz w:val="24"/>
    </w:rPr>
  </w:style>
  <w:style w:type="character" w:styleId="ListLabel15">
    <w:name w:val="ListLabel 15"/>
    <w:qFormat/>
    <w:rPr>
      <w:rFonts w:ascii="Times New Roman" w:hAnsi="Times New Roman"/>
      <w:b/>
      <w:sz w:val="24"/>
    </w:rPr>
  </w:style>
  <w:style w:type="character" w:styleId="ListLabel16">
    <w:name w:val="ListLabel 16"/>
    <w:qFormat/>
    <w:rPr>
      <w:rFonts w:ascii="Times New Roman" w:hAnsi="Times New Roman"/>
      <w:b/>
      <w:sz w:val="24"/>
    </w:rPr>
  </w:style>
  <w:style w:type="character" w:styleId="ListLabel17">
    <w:name w:val="ListLabel 17"/>
    <w:qFormat/>
    <w:rPr>
      <w:rFonts w:ascii="Times New Roman" w:hAnsi="Times New Roman"/>
      <w:b/>
      <w:sz w:val="24"/>
    </w:rPr>
  </w:style>
  <w:style w:type="character" w:styleId="ListLabel18">
    <w:name w:val="ListLabel 18"/>
    <w:qFormat/>
    <w:rPr>
      <w:rFonts w:ascii="Times New Roman" w:hAnsi="Times New Roman"/>
      <w:b/>
      <w:sz w:val="24"/>
    </w:rPr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rFonts w:ascii="Times New Roman" w:hAnsi="Times New Roman"/>
      <w:b/>
      <w:sz w:val="24"/>
    </w:rPr>
  </w:style>
  <w:style w:type="character" w:styleId="ListLabel21">
    <w:name w:val="ListLabel 21"/>
    <w:qFormat/>
    <w:rPr>
      <w:rFonts w:ascii="Times New Roman" w:hAnsi="Times New Roman"/>
      <w:b/>
      <w:sz w:val="24"/>
    </w:rPr>
  </w:style>
  <w:style w:type="character" w:styleId="ListLabel22">
    <w:name w:val="ListLabel 22"/>
    <w:qFormat/>
    <w:rPr>
      <w:rFonts w:ascii="Times New Roman" w:hAnsi="Times New Roman"/>
      <w:b/>
      <w:sz w:val="24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rFonts w:ascii="Times New Roman" w:hAnsi="Times New Roman"/>
      <w:b/>
      <w:sz w:val="24"/>
    </w:rPr>
  </w:style>
  <w:style w:type="character" w:styleId="ListLabel25">
    <w:name w:val="ListLabel 25"/>
    <w:qFormat/>
    <w:rPr>
      <w:rFonts w:ascii="Times New Roman" w:hAnsi="Times New Roman"/>
      <w:b/>
      <w:sz w:val="24"/>
    </w:rPr>
  </w:style>
  <w:style w:type="character" w:styleId="ListLabel26">
    <w:name w:val="ListLabel 26"/>
    <w:qFormat/>
    <w:rPr>
      <w:rFonts w:ascii="Times New Roman" w:hAnsi="Times New Roman"/>
      <w:b/>
      <w:sz w:val="24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ascii="Times New Roman" w:hAnsi="Times New Roman"/>
      <w:b/>
      <w:sz w:val="24"/>
    </w:rPr>
  </w:style>
  <w:style w:type="character" w:styleId="ListLabel29">
    <w:name w:val="ListLabel 29"/>
    <w:qFormat/>
    <w:rPr>
      <w:rFonts w:ascii="Times New Roman" w:hAnsi="Times New Roman"/>
      <w:b/>
      <w:sz w:val="24"/>
    </w:rPr>
  </w:style>
  <w:style w:type="character" w:styleId="ListLabel30">
    <w:name w:val="ListLabel 30"/>
    <w:qFormat/>
    <w:rPr>
      <w:rFonts w:ascii="Times New Roman" w:hAnsi="Times New Roman"/>
      <w:b/>
      <w:sz w:val="24"/>
    </w:rPr>
  </w:style>
  <w:style w:type="character" w:styleId="ListLabel31">
    <w:name w:val="ListLabel 3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38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hyperlink" Target="mailto:mkrpa@um-lancut.pl" TargetMode="External"/><Relationship Id="rId4" Type="http://schemas.openxmlformats.org/officeDocument/2006/relationships/hyperlink" Target="https://ems.ms.gov.pl/krs/wyszukiwaniepodmiot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4</Pages>
  <Words>1254</Words>
  <Characters>7799</Characters>
  <CharactersWithSpaces>8957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2017-12-29T07:37:00Z</dcterms:created>
  <dc:creator>Ewa</dc:creator>
  <dc:description/>
  <dc:language>pl-PL</dc:language>
  <cp:lastModifiedBy/>
  <dcterms:modified xsi:type="dcterms:W3CDTF">2017-12-29T09:45:42Z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